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94" w:rsidRPr="00146C94" w:rsidRDefault="00146C94" w:rsidP="00077344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146C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臺北市106年度國民小學現職教師閩南語認證（字音字形）增能研習</w:t>
      </w:r>
      <w:bookmarkEnd w:id="0"/>
      <w:r w:rsidRPr="00146C9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依據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(一)臺北市政府</w:t>
      </w:r>
      <w:r>
        <w:rPr>
          <w:rFonts w:ascii="標楷體" w:eastAsia="標楷體" w:hAnsi="標楷體" w:hint="eastAsia"/>
          <w:bCs/>
          <w:color w:val="000000"/>
        </w:rPr>
        <w:t>106</w:t>
      </w:r>
      <w:r w:rsidRPr="00662331">
        <w:rPr>
          <w:rFonts w:ascii="標楷體" w:eastAsia="標楷體" w:hAnsi="標楷體" w:hint="eastAsia"/>
          <w:bCs/>
          <w:color w:val="000000"/>
        </w:rPr>
        <w:t>年度推動本土教育實施計畫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(二)臺北市國民小學推動本土語言教學</w:t>
      </w:r>
      <w:r>
        <w:rPr>
          <w:rFonts w:ascii="標楷體" w:eastAsia="標楷體" w:hAnsi="標楷體" w:hint="eastAsia"/>
          <w:color w:val="000000"/>
        </w:rPr>
        <w:t>106</w:t>
      </w:r>
      <w:r w:rsidRPr="00662331">
        <w:rPr>
          <w:rFonts w:ascii="標楷體" w:eastAsia="標楷體" w:hAnsi="標楷體" w:hint="eastAsia"/>
          <w:color w:val="000000"/>
        </w:rPr>
        <w:t>年度工作計畫。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(三)臺北市國民小學本土語言輔導團年度工作計畫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目的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(一)增進</w:t>
      </w:r>
      <w:r w:rsidRPr="00662331">
        <w:rPr>
          <w:rFonts w:ascii="標楷體" w:eastAsia="標楷體" w:hAnsi="標楷體"/>
          <w:bCs/>
          <w:color w:val="000000"/>
        </w:rPr>
        <w:t>閩南語之使用能力鼓勵全民學習，</w:t>
      </w:r>
      <w:r w:rsidRPr="00662331">
        <w:rPr>
          <w:rFonts w:ascii="標楷體" w:eastAsia="標楷體" w:hAnsi="標楷體" w:hint="eastAsia"/>
          <w:bCs/>
          <w:color w:val="000000"/>
        </w:rPr>
        <w:t>以</w:t>
      </w:r>
      <w:r w:rsidRPr="00662331">
        <w:rPr>
          <w:rFonts w:ascii="標楷體" w:eastAsia="標楷體" w:hAnsi="標楷體"/>
          <w:bCs/>
          <w:color w:val="000000"/>
        </w:rPr>
        <w:t>利閩南語教學</w:t>
      </w:r>
      <w:r w:rsidRPr="00662331">
        <w:rPr>
          <w:rFonts w:ascii="標楷體" w:eastAsia="標楷體" w:hAnsi="標楷體" w:hint="eastAsia"/>
          <w:bCs/>
          <w:color w:val="000000"/>
        </w:rPr>
        <w:t>、</w:t>
      </w:r>
      <w:r w:rsidRPr="00662331">
        <w:rPr>
          <w:rFonts w:ascii="標楷體" w:eastAsia="標楷體" w:hAnsi="標楷體"/>
          <w:bCs/>
          <w:color w:val="000000"/>
        </w:rPr>
        <w:t>傳承</w:t>
      </w:r>
      <w:r w:rsidRPr="00662331">
        <w:rPr>
          <w:rFonts w:ascii="標楷體" w:eastAsia="標楷體" w:hAnsi="標楷體" w:hint="eastAsia"/>
          <w:bCs/>
          <w:color w:val="000000"/>
        </w:rPr>
        <w:t>及推廣。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(二)增加教師閩南語字音字形之專業能力。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(三)</w:t>
      </w:r>
      <w:r w:rsidRPr="00662331">
        <w:rPr>
          <w:rFonts w:ascii="標楷體" w:eastAsia="標楷體" w:hAnsi="標楷體" w:hint="eastAsia"/>
          <w:bCs/>
          <w:color w:val="000000"/>
          <w:spacing w:val="16"/>
          <w:szCs w:val="24"/>
        </w:rPr>
        <w:t>提升教師閩南語</w:t>
      </w:r>
      <w:r w:rsidRPr="00662331">
        <w:rPr>
          <w:rFonts w:ascii="標楷體" w:eastAsia="標楷體" w:hAnsi="標楷體"/>
          <w:bCs/>
          <w:color w:val="000000"/>
          <w:spacing w:val="16"/>
          <w:szCs w:val="24"/>
        </w:rPr>
        <w:t>之</w:t>
      </w:r>
      <w:r w:rsidRPr="00662331">
        <w:rPr>
          <w:rFonts w:ascii="標楷體" w:eastAsia="標楷體" w:hAnsi="標楷體" w:hint="eastAsia"/>
          <w:color w:val="000000"/>
          <w:szCs w:val="24"/>
        </w:rPr>
        <w:t>聆聽、說話、標音、閱讀、寫作能力</w:t>
      </w:r>
      <w:r w:rsidRPr="00662331">
        <w:rPr>
          <w:rFonts w:ascii="標楷體" w:eastAsia="標楷體" w:hAnsi="標楷體" w:hint="eastAsia"/>
          <w:bCs/>
          <w:color w:val="000000"/>
        </w:rPr>
        <w:t>，並輔導與協助現職教師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62331">
        <w:rPr>
          <w:rFonts w:ascii="標楷體" w:eastAsia="標楷體" w:hAnsi="標楷體" w:hint="eastAsia"/>
          <w:bCs/>
          <w:color w:val="000000"/>
        </w:rPr>
        <w:t>通過閩南語語言能力認證。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 w:rsidRPr="00662331">
        <w:rPr>
          <w:rFonts w:ascii="標楷體" w:eastAsia="標楷體" w:hAnsi="標楷體" w:hint="eastAsia"/>
          <w:bCs/>
          <w:color w:val="000000"/>
        </w:rPr>
        <w:t xml:space="preserve">   (四)培育教師具備流利、正確的閩南語語表達、溝通能力，並提供再進修機會，改進教</w:t>
      </w:r>
    </w:p>
    <w:p w:rsidR="00146C94" w:rsidRPr="00662331" w:rsidRDefault="00146C94" w:rsidP="00146C94">
      <w:pPr>
        <w:widowControl/>
        <w:snapToGrid w:val="0"/>
        <w:spacing w:line="36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Pr="00662331">
        <w:rPr>
          <w:rFonts w:ascii="標楷體" w:eastAsia="標楷體" w:hAnsi="標楷體" w:hint="eastAsia"/>
          <w:bCs/>
          <w:color w:val="000000"/>
        </w:rPr>
        <w:t>學方法，提升教學品質。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主辦單位：臺北市政府教育局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承辦單位：</w:t>
      </w:r>
      <w:r w:rsidR="005E7C34" w:rsidRPr="005E7C34">
        <w:rPr>
          <w:rFonts w:ascii="標楷體" w:eastAsia="標楷體" w:hAnsi="標楷體" w:hint="eastAsia"/>
          <w:b/>
          <w:color w:val="000000"/>
        </w:rPr>
        <w:t>臺北市信義區永吉</w:t>
      </w:r>
      <w:r w:rsidRPr="005E7C34">
        <w:rPr>
          <w:rFonts w:ascii="標楷體" w:eastAsia="標楷體" w:hAnsi="標楷體" w:hint="eastAsia"/>
          <w:b/>
          <w:color w:val="000000"/>
        </w:rPr>
        <w:t>國民小學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研習日期：</w:t>
      </w:r>
      <w:r>
        <w:rPr>
          <w:rFonts w:ascii="標楷體" w:eastAsia="標楷體" w:hAnsi="標楷體" w:hint="eastAsia"/>
        </w:rPr>
        <w:t>106</w:t>
      </w:r>
      <w:r w:rsidRPr="00DF3A9C">
        <w:rPr>
          <w:rFonts w:ascii="標楷體" w:eastAsia="標楷體" w:hAnsi="標楷體" w:hint="eastAsia"/>
        </w:rPr>
        <w:t>年7月</w:t>
      </w:r>
      <w:r>
        <w:rPr>
          <w:rFonts w:ascii="標楷體" w:eastAsia="標楷體" w:hAnsi="標楷體" w:hint="eastAsia"/>
        </w:rPr>
        <w:t>5-7</w:t>
      </w:r>
      <w:r w:rsidRPr="00DF3A9C">
        <w:rPr>
          <w:rFonts w:ascii="標楷體" w:eastAsia="標楷體" w:hAnsi="標楷體" w:hint="eastAsia"/>
        </w:rPr>
        <w:t>日合計3日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num" w:pos="350"/>
          <w:tab w:val="left" w:pos="720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研習課程：詳如附件一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研習對象：本市各國民小學現職教師，以能説閩南語並實際要擔任教學者為先。</w:t>
      </w:r>
    </w:p>
    <w:p w:rsidR="00146C94" w:rsidRPr="003F7C39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3F7C39">
        <w:rPr>
          <w:rFonts w:ascii="標楷體" w:eastAsia="標楷體" w:hAnsi="標楷體" w:hint="eastAsia"/>
          <w:color w:val="000000"/>
        </w:rPr>
        <w:t>報名日期：請於</w:t>
      </w:r>
      <w:r w:rsidRPr="003F7C39">
        <w:rPr>
          <w:rFonts w:ascii="標楷體" w:eastAsia="標楷體" w:hAnsi="標楷體" w:hint="eastAsia"/>
          <w:color w:val="000000" w:themeColor="text1"/>
        </w:rPr>
        <w:t>10</w:t>
      </w:r>
      <w:r>
        <w:rPr>
          <w:rFonts w:ascii="標楷體" w:eastAsia="標楷體" w:hAnsi="標楷體" w:hint="eastAsia"/>
          <w:color w:val="000000" w:themeColor="text1"/>
        </w:rPr>
        <w:t>6</w:t>
      </w:r>
      <w:r w:rsidRPr="003F7C39">
        <w:rPr>
          <w:rFonts w:ascii="標楷體" w:eastAsia="標楷體" w:hAnsi="標楷體" w:hint="eastAsia"/>
          <w:color w:val="000000" w:themeColor="text1"/>
        </w:rPr>
        <w:t>年6月2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3F7C39">
        <w:rPr>
          <w:rFonts w:ascii="標楷體" w:eastAsia="標楷體" w:hAnsi="標楷體" w:hint="eastAsia"/>
          <w:color w:val="000000" w:themeColor="text1"/>
        </w:rPr>
        <w:t>日（星期五）前</w:t>
      </w:r>
      <w:r w:rsidRPr="003F7C39">
        <w:rPr>
          <w:rFonts w:ascii="標楷體" w:eastAsia="標楷體" w:hAnsi="標楷體" w:hint="eastAsia"/>
          <w:color w:val="000000"/>
        </w:rPr>
        <w:t>至臺北市教師研習中心教師在職研習網網站登錄</w:t>
      </w:r>
      <w:r>
        <w:rPr>
          <w:rFonts w:ascii="標楷體" w:eastAsia="標楷體" w:hAnsi="標楷體" w:hint="eastAsia"/>
          <w:color w:val="000000"/>
        </w:rPr>
        <w:t>，報名名額額滿</w:t>
      </w:r>
      <w:r w:rsidRPr="003F7C39">
        <w:rPr>
          <w:rFonts w:ascii="標楷體" w:eastAsia="標楷體" w:hAnsi="標楷體" w:hint="eastAsia"/>
          <w:color w:val="000000"/>
        </w:rPr>
        <w:t>止，依各校報名情形平均錄取。</w:t>
      </w:r>
    </w:p>
    <w:p w:rsidR="00146C94" w:rsidRDefault="00146C94" w:rsidP="005E7C3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lastRenderedPageBreak/>
        <w:t>研習地點：臺北市</w:t>
      </w:r>
      <w:r w:rsidR="005E7C34">
        <w:rPr>
          <w:rFonts w:ascii="標楷體" w:eastAsia="標楷體" w:hAnsi="標楷體" w:hint="eastAsia"/>
          <w:color w:val="000000"/>
        </w:rPr>
        <w:t>信義</w:t>
      </w:r>
      <w:r w:rsidRPr="00662331">
        <w:rPr>
          <w:rFonts w:ascii="標楷體" w:eastAsia="標楷體" w:hAnsi="標楷體" w:hint="eastAsia"/>
          <w:color w:val="000000"/>
        </w:rPr>
        <w:t>區</w:t>
      </w:r>
      <w:r w:rsidR="005E7C34">
        <w:rPr>
          <w:rFonts w:ascii="標楷體" w:eastAsia="標楷體" w:hAnsi="標楷體" w:hint="eastAsia"/>
          <w:color w:val="000000"/>
        </w:rPr>
        <w:t>永吉</w:t>
      </w:r>
      <w:r w:rsidRPr="00662331">
        <w:rPr>
          <w:rFonts w:ascii="標楷體" w:eastAsia="標楷體" w:hAnsi="標楷體" w:hint="eastAsia"/>
          <w:color w:val="000000"/>
        </w:rPr>
        <w:t>國民小學（</w:t>
      </w:r>
      <w:r w:rsidR="005E7C34" w:rsidRPr="005E7C34">
        <w:rPr>
          <w:rFonts w:ascii="標楷體" w:eastAsia="標楷體" w:hAnsi="標楷體" w:hint="eastAsia"/>
          <w:color w:val="000000"/>
        </w:rPr>
        <w:t>臺北市信義區松山路287巷5號</w:t>
      </w:r>
      <w:r w:rsidRPr="00662331">
        <w:rPr>
          <w:rFonts w:ascii="標楷體" w:eastAsia="標楷體" w:hAnsi="標楷體"/>
          <w:color w:val="000000"/>
        </w:rPr>
        <w:t>TEL：</w:t>
      </w:r>
    </w:p>
    <w:p w:rsidR="00146C94" w:rsidRPr="00662331" w:rsidRDefault="00146C94" w:rsidP="00146C94">
      <w:pPr>
        <w:widowControl/>
        <w:tabs>
          <w:tab w:val="left" w:pos="336"/>
        </w:tabs>
        <w:adjustRightInd w:val="0"/>
        <w:snapToGrid w:val="0"/>
        <w:spacing w:line="360" w:lineRule="auto"/>
        <w:ind w:left="340" w:firstLineChars="650" w:firstLine="156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/>
          <w:color w:val="000000"/>
        </w:rPr>
        <w:t>02-</w:t>
      </w:r>
      <w:r w:rsidR="005E7C34">
        <w:rPr>
          <w:rFonts w:ascii="標楷體" w:eastAsia="標楷體" w:hAnsi="標楷體" w:hint="eastAsia"/>
          <w:color w:val="000000"/>
        </w:rPr>
        <w:t>87858111*500</w:t>
      </w:r>
      <w:r w:rsidRPr="00662331">
        <w:rPr>
          <w:rFonts w:ascii="標楷體" w:eastAsia="標楷體" w:hAnsi="標楷體" w:hint="eastAsia"/>
          <w:color w:val="000000"/>
        </w:rPr>
        <w:t>）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經費：由教育</w:t>
      </w:r>
      <w:r>
        <w:rPr>
          <w:rFonts w:ascii="標楷體" w:eastAsia="標楷體" w:hAnsi="標楷體" w:hint="eastAsia"/>
          <w:color w:val="000000"/>
        </w:rPr>
        <w:t>部</w:t>
      </w:r>
      <w:r w:rsidRPr="00662331">
        <w:rPr>
          <w:rFonts w:ascii="標楷體" w:eastAsia="標楷體" w:hAnsi="標楷體" w:hint="eastAsia"/>
          <w:color w:val="000000"/>
        </w:rPr>
        <w:t>補助經費支應。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附則：</w:t>
      </w:r>
    </w:p>
    <w:p w:rsidR="00146C94" w:rsidRPr="00662331" w:rsidRDefault="00146C94" w:rsidP="00146C94">
      <w:pPr>
        <w:widowControl/>
        <w:tabs>
          <w:tab w:val="left" w:pos="336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(一)報名人數未達10人，恕無法開班研習。</w:t>
      </w:r>
    </w:p>
    <w:p w:rsidR="00146C94" w:rsidRPr="00662331" w:rsidRDefault="00146C94" w:rsidP="00146C94">
      <w:pPr>
        <w:widowControl/>
        <w:tabs>
          <w:tab w:val="left" w:pos="336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 xml:space="preserve">   (二)全程參與研習之教師，依規定核給</w:t>
      </w:r>
      <w:r w:rsidRPr="005E7C34">
        <w:rPr>
          <w:rFonts w:ascii="標楷體" w:eastAsia="標楷體" w:hAnsi="標楷體" w:hint="eastAsia"/>
          <w:b/>
          <w:color w:val="000000"/>
        </w:rPr>
        <w:t>18</w:t>
      </w:r>
      <w:r w:rsidRPr="00662331">
        <w:rPr>
          <w:rFonts w:ascii="標楷體" w:eastAsia="標楷體" w:hAnsi="標楷體" w:hint="eastAsia"/>
          <w:color w:val="000000"/>
        </w:rPr>
        <w:t>小時研習時數。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eastAsia="標楷體" w:hint="eastAsia"/>
          <w:color w:val="000000"/>
        </w:rPr>
        <w:t xml:space="preserve">  </w:t>
      </w:r>
      <w:r w:rsidRPr="00662331">
        <w:rPr>
          <w:rFonts w:eastAsia="標楷體" w:hint="eastAsia"/>
          <w:color w:val="000000"/>
        </w:rPr>
        <w:t>（三）</w:t>
      </w:r>
      <w:r w:rsidRPr="00462E94">
        <w:rPr>
          <w:rFonts w:eastAsia="標楷體" w:hint="eastAsia"/>
          <w:color w:val="000000"/>
        </w:rPr>
        <w:t>研習單位</w:t>
      </w:r>
      <w:r w:rsidRPr="005E7C34">
        <w:rPr>
          <w:rFonts w:eastAsia="標楷體" w:hint="eastAsia"/>
          <w:b/>
          <w:color w:val="000000"/>
        </w:rPr>
        <w:t>不提供午餐</w:t>
      </w:r>
      <w:r w:rsidRPr="00462E94">
        <w:rPr>
          <w:rFonts w:eastAsia="標楷體" w:hint="eastAsia"/>
          <w:color w:val="000000"/>
        </w:rPr>
        <w:t>，</w:t>
      </w:r>
      <w:r w:rsidRPr="00462E94">
        <w:rPr>
          <w:rFonts w:ascii="標楷體" w:eastAsia="標楷體" w:hAnsi="標楷體" w:hint="eastAsia"/>
          <w:color w:val="000000"/>
          <w:szCs w:val="24"/>
        </w:rPr>
        <w:t>請學員午餐自理</w:t>
      </w:r>
      <w:r w:rsidRPr="00662331">
        <w:rPr>
          <w:rFonts w:ascii="標楷體" w:eastAsia="標楷體" w:hAnsi="標楷體" w:hint="eastAsia"/>
          <w:color w:val="000000"/>
          <w:szCs w:val="24"/>
        </w:rPr>
        <w:t>。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  （四）承辦學校不提供停車位，請搭乘大眾運輸工具。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  （五）如遇自然災害或不可抗力之因素，依照行政院人事行政局公告辦理停班停課相　　</w:t>
      </w:r>
    </w:p>
    <w:p w:rsidR="00146C94" w:rsidRPr="00662331" w:rsidRDefault="00146C94" w:rsidP="00146C94">
      <w:pPr>
        <w:widowControl/>
        <w:adjustRightInd w:val="0"/>
        <w:snapToGrid w:val="0"/>
        <w:spacing w:line="360" w:lineRule="auto"/>
        <w:ind w:left="360"/>
        <w:rPr>
          <w:rFonts w:ascii="標楷體" w:eastAsia="標楷體" w:hAnsi="標楷體"/>
          <w:color w:val="000000"/>
          <w:szCs w:val="24"/>
        </w:rPr>
      </w:pPr>
      <w:r w:rsidRPr="00662331">
        <w:rPr>
          <w:rFonts w:ascii="標楷體" w:eastAsia="標楷體" w:hAnsi="標楷體" w:hint="eastAsia"/>
          <w:color w:val="000000"/>
          <w:szCs w:val="24"/>
        </w:rPr>
        <w:t xml:space="preserve">　　關事宜，後續補課問題，將另行於學校網頁上公告通知，恕不個別通知。</w:t>
      </w:r>
    </w:p>
    <w:p w:rsidR="00146C94" w:rsidRPr="00662331" w:rsidRDefault="005E7C34" w:rsidP="00146C94">
      <w:pPr>
        <w:adjustRightInd w:val="0"/>
        <w:snapToGrid w:val="0"/>
        <w:spacing w:line="360" w:lineRule="auto"/>
        <w:ind w:left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146C94" w:rsidRPr="00662331">
        <w:rPr>
          <w:rFonts w:ascii="標楷體" w:eastAsia="標楷體" w:hAnsi="標楷體" w:hint="eastAsia"/>
          <w:color w:val="000000"/>
        </w:rPr>
        <w:t>(六)相關工作人員加班時數不受每月20小時之限制。</w:t>
      </w:r>
    </w:p>
    <w:p w:rsidR="00146C94" w:rsidRPr="00662331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</w:rPr>
      </w:pPr>
      <w:r w:rsidRPr="00662331">
        <w:rPr>
          <w:rFonts w:ascii="標楷體" w:eastAsia="標楷體" w:hAnsi="標楷體" w:hint="eastAsia"/>
          <w:color w:val="000000"/>
        </w:rPr>
        <w:t>獎勵：依教育局規定辦理。</w:t>
      </w:r>
    </w:p>
    <w:p w:rsidR="00146C94" w:rsidRDefault="00146C94" w:rsidP="00146C94">
      <w:pPr>
        <w:widowControl/>
        <w:numPr>
          <w:ilvl w:val="0"/>
          <w:numId w:val="1"/>
        </w:numPr>
        <w:tabs>
          <w:tab w:val="left" w:pos="336"/>
        </w:tabs>
        <w:adjustRightInd w:val="0"/>
        <w:snapToGrid w:val="0"/>
        <w:spacing w:line="360" w:lineRule="auto"/>
        <w:ind w:left="340" w:hanging="170"/>
        <w:rPr>
          <w:rFonts w:ascii="標楷體" w:eastAsia="標楷體" w:hAnsi="標楷體"/>
          <w:color w:val="000000"/>
          <w:spacing w:val="16"/>
        </w:rPr>
      </w:pPr>
      <w:r w:rsidRPr="00662331">
        <w:rPr>
          <w:rFonts w:ascii="標楷體" w:eastAsia="標楷體" w:hAnsi="標楷體" w:hint="eastAsia"/>
          <w:color w:val="000000"/>
        </w:rPr>
        <w:t>本計畫報請教育局核可後實施，修正時亦同。</w:t>
      </w:r>
    </w:p>
    <w:p w:rsidR="005E7C34" w:rsidRPr="005E7C34" w:rsidRDefault="005E7C34" w:rsidP="005E7C34">
      <w:pPr>
        <w:widowControl/>
        <w:tabs>
          <w:tab w:val="left" w:pos="336"/>
        </w:tabs>
        <w:adjustRightInd w:val="0"/>
        <w:snapToGrid w:val="0"/>
        <w:spacing w:line="360" w:lineRule="auto"/>
        <w:ind w:left="340"/>
        <w:rPr>
          <w:rFonts w:ascii="標楷體" w:eastAsia="標楷體" w:hAnsi="標楷體"/>
          <w:color w:val="000000"/>
          <w:spacing w:val="16"/>
        </w:rPr>
      </w:pPr>
    </w:p>
    <w:p w:rsidR="00146C94" w:rsidRPr="00662331" w:rsidRDefault="00146C94" w:rsidP="005E7C34">
      <w:pPr>
        <w:tabs>
          <w:tab w:val="left" w:pos="336"/>
        </w:tabs>
        <w:adjustRightInd w:val="0"/>
        <w:snapToGrid w:val="0"/>
        <w:spacing w:before="100" w:beforeAutospacing="1" w:afterLines="50" w:after="180" w:line="360" w:lineRule="auto"/>
        <w:ind w:left="170"/>
        <w:rPr>
          <w:rFonts w:ascii="標楷體" w:eastAsia="標楷體" w:hAnsi="標楷體"/>
          <w:b/>
          <w:color w:val="000000"/>
          <w:spacing w:val="16"/>
          <w:bdr w:val="single" w:sz="4" w:space="0" w:color="auto"/>
        </w:rPr>
      </w:pPr>
      <w:r w:rsidRPr="00662331">
        <w:rPr>
          <w:rFonts w:ascii="標楷體" w:eastAsia="標楷體" w:hAnsi="標楷體" w:hint="eastAsia"/>
          <w:b/>
          <w:color w:val="000000"/>
          <w:spacing w:val="16"/>
          <w:bdr w:val="single" w:sz="4" w:space="0" w:color="auto"/>
        </w:rPr>
        <w:t>附件一</w:t>
      </w:r>
    </w:p>
    <w:p w:rsidR="00146C94" w:rsidRPr="00662331" w:rsidRDefault="00146C94" w:rsidP="005E7C34">
      <w:pPr>
        <w:tabs>
          <w:tab w:val="left" w:pos="336"/>
        </w:tabs>
        <w:snapToGrid w:val="0"/>
        <w:spacing w:before="100" w:beforeAutospacing="1" w:afterLines="50" w:after="180"/>
        <w:ind w:left="17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106</w:t>
      </w:r>
      <w:r w:rsidRPr="00662331">
        <w:rPr>
          <w:rFonts w:ascii="標楷體" w:eastAsia="標楷體" w:hAnsi="標楷體" w:hint="eastAsia"/>
          <w:b/>
          <w:color w:val="000000"/>
          <w:sz w:val="28"/>
          <w:szCs w:val="28"/>
        </w:rPr>
        <w:t>年度國民小學現職教師閩南語認證（字音字形）增能研習</w:t>
      </w:r>
      <w:r w:rsidRPr="0066233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434"/>
      </w:tblGrid>
      <w:tr w:rsidR="00146C94" w:rsidRPr="00DF3A9C" w:rsidTr="005E7C34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日期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F3A9C">
              <w:rPr>
                <w:rFonts w:ascii="標楷體" w:eastAsia="標楷體" w:hAnsi="標楷體" w:hint="eastAsia"/>
                <w:b/>
              </w:rPr>
              <w:t>日</w:t>
            </w:r>
          </w:p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(星期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DF3A9C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46C94" w:rsidRPr="00DF3A9C" w:rsidTr="005E7C34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146C94" w:rsidRPr="00DF3A9C" w:rsidTr="005E7C34">
        <w:trPr>
          <w:trHeight w:val="409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DF3A9C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F3A9C">
              <w:rPr>
                <w:rFonts w:ascii="標楷體" w:eastAsia="標楷體" w:hAnsi="標楷體" w:hint="eastAsia"/>
                <w:b/>
              </w:rPr>
              <w:t>0－09: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DF3A9C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jc w:val="center"/>
              <w:rPr>
                <w:rFonts w:ascii="標楷體" w:eastAsia="標楷體" w:hAnsi="標楷體"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臺羅拼音系統（二）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lastRenderedPageBreak/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臺北市永建國小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許嘉勇老師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閩南語語言能力認證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內容與方向介紹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臺北市大理國小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張嘉芬校長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146C94" w:rsidRPr="00DF3A9C" w:rsidTr="005E7C34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lastRenderedPageBreak/>
              <w:t>09: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DF3A9C">
              <w:rPr>
                <w:rFonts w:ascii="標楷體" w:eastAsia="標楷體" w:hAnsi="標楷體" w:hint="eastAsia"/>
                <w:b/>
              </w:rPr>
              <w:t>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閩南語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漢字介紹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臺北市博愛國小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徐建華校長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46C94" w:rsidRPr="00DF3A9C" w:rsidTr="005E7C34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b/>
                <w:color w:val="000000" w:themeColor="text1"/>
              </w:rPr>
              <w:t>午休</w:t>
            </w:r>
          </w:p>
        </w:tc>
      </w:tr>
      <w:tr w:rsidR="00146C94" w:rsidRPr="00DF3A9C" w:rsidTr="005E7C34">
        <w:trPr>
          <w:cantSplit/>
          <w:trHeight w:val="187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臺羅拼音系統（一）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臺北市博愛國小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徐建華校長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臺羅拼音系統（三）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臺北市永建國小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許嘉勇老師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臺羅拼音系統及漢字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測驗練習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/>
                <w:color w:val="000000" w:themeColor="text1"/>
              </w:rPr>
              <w:t>(</w:t>
            </w:r>
            <w:r w:rsidRPr="00462E94">
              <w:rPr>
                <w:rFonts w:ascii="標楷體" w:eastAsia="標楷體" w:hAnsi="標楷體" w:hint="eastAsia"/>
                <w:color w:val="000000" w:themeColor="text1"/>
              </w:rPr>
              <w:t>臺北市大理國小</w:t>
            </w:r>
          </w:p>
          <w:p w:rsidR="00146C94" w:rsidRPr="00462E94" w:rsidRDefault="00146C94" w:rsidP="000320F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62E94">
              <w:rPr>
                <w:rFonts w:ascii="標楷體" w:eastAsia="標楷體" w:hAnsi="標楷體" w:hint="eastAsia"/>
                <w:color w:val="000000" w:themeColor="text1"/>
              </w:rPr>
              <w:t>張嘉芬校長</w:t>
            </w:r>
            <w:r w:rsidRPr="00462E9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146C94" w:rsidRPr="00DF3A9C" w:rsidTr="005E7C34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C94" w:rsidRPr="00DF3A9C" w:rsidRDefault="00146C94" w:rsidP="000320FC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3A9C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snapToGrid w:val="0"/>
        <w:spacing w:beforeLines="50" w:before="180" w:line="500" w:lineRule="exact"/>
        <w:rPr>
          <w:color w:val="000000"/>
        </w:rPr>
      </w:pPr>
    </w:p>
    <w:p w:rsidR="00146C94" w:rsidRDefault="00146C94" w:rsidP="00146C94">
      <w:pPr>
        <w:adjustRightInd w:val="0"/>
        <w:snapToGrid w:val="0"/>
        <w:spacing w:beforeLines="50" w:before="180" w:line="240" w:lineRule="atLeast"/>
        <w:rPr>
          <w:color w:val="000000"/>
        </w:rPr>
      </w:pPr>
    </w:p>
    <w:p w:rsidR="002D2EB2" w:rsidRDefault="002D2EB2"/>
    <w:sectPr w:rsidR="002D2EB2" w:rsidSect="00146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98" w:rsidRDefault="00544798" w:rsidP="00077344">
      <w:r>
        <w:separator/>
      </w:r>
    </w:p>
  </w:endnote>
  <w:endnote w:type="continuationSeparator" w:id="0">
    <w:p w:rsidR="00544798" w:rsidRDefault="00544798" w:rsidP="000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98" w:rsidRDefault="00544798" w:rsidP="00077344">
      <w:r>
        <w:separator/>
      </w:r>
    </w:p>
  </w:footnote>
  <w:footnote w:type="continuationSeparator" w:id="0">
    <w:p w:rsidR="00544798" w:rsidRDefault="00544798" w:rsidP="0007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0B65"/>
    <w:multiLevelType w:val="hybridMultilevel"/>
    <w:tmpl w:val="24E49706"/>
    <w:lvl w:ilvl="0" w:tplc="DD10469C">
      <w:start w:val="1"/>
      <w:numFmt w:val="taiwaneseCountingThousand"/>
      <w:suff w:val="nothing"/>
      <w:lvlText w:val="%1、"/>
      <w:lvlJc w:val="left"/>
      <w:pPr>
        <w:ind w:left="199" w:hanging="57"/>
      </w:pPr>
      <w:rPr>
        <w:rFonts w:hint="eastAsia"/>
        <w:b w:val="0"/>
      </w:rPr>
    </w:lvl>
    <w:lvl w:ilvl="1" w:tplc="6472EDE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94"/>
    <w:rsid w:val="00077344"/>
    <w:rsid w:val="000A1707"/>
    <w:rsid w:val="00146C94"/>
    <w:rsid w:val="002D2EB2"/>
    <w:rsid w:val="00544798"/>
    <w:rsid w:val="005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8AEA67-647F-4C22-843D-A44F6D0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9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773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3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773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4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黃瑽琤</dc:creator>
  <cp:keywords/>
  <dc:description/>
  <cp:lastModifiedBy>黃筱雯</cp:lastModifiedBy>
  <cp:revision>2</cp:revision>
  <dcterms:created xsi:type="dcterms:W3CDTF">2017-04-20T08:29:00Z</dcterms:created>
  <dcterms:modified xsi:type="dcterms:W3CDTF">2017-04-20T08:29:00Z</dcterms:modified>
</cp:coreProperties>
</file>